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郓城县</w:t>
      </w:r>
      <w:r>
        <w:rPr>
          <w:rFonts w:hint="eastAsia" w:ascii="方正小标宋简体" w:eastAsia="方正小标宋简体"/>
          <w:sz w:val="44"/>
          <w:szCs w:val="44"/>
        </w:rPr>
        <w:t>政务公开培训计划</w:t>
      </w:r>
    </w:p>
    <w:p/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为进一步加强人才队伍建设，全面提升政务公开工作质量和水平，现制定2020年度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郓城县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政务公开培训计划如下：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坚持“公开是常态，不公开是例外”的原则，不断强化政务公开工作的宣传、引导和业务培训，通过健全工作机制、创新公开形式、完善公开内容，促进全区政务公开工作日常化、制度化、规范化。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二、时间安排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三、人员范围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涉及政务公开单位业务人员培训。重点对政务公开标准化规范化建设、年度考核要点等业务知识进行培训，提高工作能力和水平。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1．新修订的《中华人民共和国政府信息公开条例》以及2020年度国家、省、市出台的重大政务公开政策；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2．政务公开平台录入操作培训；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3．总结2019年政务公开考核情况，安排部署2020年度工作计划；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4．结合年度政务公开工作要点及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政务公开考核指标，安排部署2020年度考核工作。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郓城县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政务公开培训计划表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郓城县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</w:t>
      </w:r>
    </w:p>
    <w:p>
      <w:pPr>
        <w:spacing w:line="600" w:lineRule="exact"/>
        <w:ind w:firstLine="4480" w:firstLineChars="1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2020年3月1</w:t>
      </w:r>
      <w:r>
        <w:rPr>
          <w:rFonts w:hint="eastAsia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</w:pPr>
    </w:p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菏泽市郓城县</w:t>
      </w:r>
      <w:r>
        <w:rPr>
          <w:rFonts w:hint="eastAsia" w:ascii="方正小标宋简体" w:eastAsia="方正小标宋简体"/>
          <w:sz w:val="44"/>
          <w:szCs w:val="44"/>
        </w:rPr>
        <w:t>政务公开培训计划表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6379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培训时间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培训内容</w:t>
            </w:r>
          </w:p>
        </w:tc>
        <w:tc>
          <w:tcPr>
            <w:tcW w:w="4001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5月28日</w:t>
            </w:r>
          </w:p>
        </w:tc>
        <w:tc>
          <w:tcPr>
            <w:tcW w:w="6379" w:type="dxa"/>
          </w:tcPr>
          <w:p>
            <w:pPr>
              <w:pStyle w:val="4"/>
              <w:spacing w:before="0" w:beforeAutospacing="0" w:after="0" w:afterAutospacing="0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政务公开标准化规范化相关内容</w:t>
            </w:r>
          </w:p>
        </w:tc>
        <w:tc>
          <w:tcPr>
            <w:tcW w:w="40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涉及政务公开单位业务人员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9月13日</w:t>
            </w:r>
          </w:p>
        </w:tc>
        <w:tc>
          <w:tcPr>
            <w:tcW w:w="6379" w:type="dxa"/>
          </w:tcPr>
          <w:p>
            <w:pPr>
              <w:bidi w:val="0"/>
              <w:rPr>
                <w:rFonts w:hint="eastAsia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政务公开专题培训班</w:t>
            </w:r>
          </w:p>
        </w:tc>
        <w:tc>
          <w:tcPr>
            <w:tcW w:w="40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涉及政务公开单位业务人员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11月26日</w:t>
            </w:r>
          </w:p>
        </w:tc>
        <w:tc>
          <w:tcPr>
            <w:tcW w:w="6379" w:type="dxa"/>
          </w:tcPr>
          <w:p>
            <w:pPr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政务公开培训推进会全面提升政务公开质量</w:t>
            </w:r>
          </w:p>
        </w:tc>
        <w:tc>
          <w:tcPr>
            <w:tcW w:w="40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涉及政务公开单位业务人员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63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政务公开</w:t>
            </w:r>
            <w:r>
              <w:rPr>
                <w:rFonts w:hint="eastAsia"/>
                <w:sz w:val="28"/>
                <w:szCs w:val="28"/>
                <w:lang w:eastAsia="zh-CN"/>
              </w:rPr>
              <w:t>推进会</w:t>
            </w:r>
          </w:p>
        </w:tc>
        <w:tc>
          <w:tcPr>
            <w:tcW w:w="40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涉及政务公开单位业务人员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54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1B"/>
    <w:rsid w:val="00003B8A"/>
    <w:rsid w:val="00005E7C"/>
    <w:rsid w:val="00054FEA"/>
    <w:rsid w:val="00143EB0"/>
    <w:rsid w:val="00164317"/>
    <w:rsid w:val="002028F3"/>
    <w:rsid w:val="00234409"/>
    <w:rsid w:val="002B4836"/>
    <w:rsid w:val="002F6260"/>
    <w:rsid w:val="00355E02"/>
    <w:rsid w:val="00390170"/>
    <w:rsid w:val="003B3B14"/>
    <w:rsid w:val="00424D00"/>
    <w:rsid w:val="004546BB"/>
    <w:rsid w:val="0045764B"/>
    <w:rsid w:val="0046761B"/>
    <w:rsid w:val="004801D9"/>
    <w:rsid w:val="004B18D8"/>
    <w:rsid w:val="00527CAD"/>
    <w:rsid w:val="006C2C35"/>
    <w:rsid w:val="007644C8"/>
    <w:rsid w:val="00766786"/>
    <w:rsid w:val="0078549A"/>
    <w:rsid w:val="007D1D51"/>
    <w:rsid w:val="00814569"/>
    <w:rsid w:val="008C79E6"/>
    <w:rsid w:val="0095276C"/>
    <w:rsid w:val="009C1A4D"/>
    <w:rsid w:val="00A034D4"/>
    <w:rsid w:val="00AA0514"/>
    <w:rsid w:val="00B06CBE"/>
    <w:rsid w:val="00B127C2"/>
    <w:rsid w:val="00B42915"/>
    <w:rsid w:val="00B5211C"/>
    <w:rsid w:val="00B841B3"/>
    <w:rsid w:val="00BD497A"/>
    <w:rsid w:val="00C277A6"/>
    <w:rsid w:val="00C83BB3"/>
    <w:rsid w:val="00CD24B1"/>
    <w:rsid w:val="00D37CDB"/>
    <w:rsid w:val="00D75FF6"/>
    <w:rsid w:val="00DA1DC7"/>
    <w:rsid w:val="00DA6FB3"/>
    <w:rsid w:val="00E24F79"/>
    <w:rsid w:val="00E31AB7"/>
    <w:rsid w:val="00E53667"/>
    <w:rsid w:val="00E93E1C"/>
    <w:rsid w:val="00EC7F02"/>
    <w:rsid w:val="00EE7BF7"/>
    <w:rsid w:val="00F74341"/>
    <w:rsid w:val="00FD4AF1"/>
    <w:rsid w:val="0ED55E8D"/>
    <w:rsid w:val="17771049"/>
    <w:rsid w:val="1A016E92"/>
    <w:rsid w:val="239443F4"/>
    <w:rsid w:val="2D357E6B"/>
    <w:rsid w:val="3C0A0274"/>
    <w:rsid w:val="3E6F527E"/>
    <w:rsid w:val="4367414C"/>
    <w:rsid w:val="443536CE"/>
    <w:rsid w:val="590F3770"/>
    <w:rsid w:val="64C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65019-B32B-44AE-81C3-A7F22DEAAF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96</Words>
  <Characters>552</Characters>
  <Lines>4</Lines>
  <Paragraphs>1</Paragraphs>
  <TotalTime>3</TotalTime>
  <ScaleCrop>false</ScaleCrop>
  <LinksUpToDate>false</LinksUpToDate>
  <CharactersWithSpaces>647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2018-12-15T11:23:00Z</dcterms:created>
  <dc:creator>Microsoft</dc:creator>
  <cp:lastModifiedBy>起个啥名好</cp:lastModifiedBy>
  <dcterms:modified xsi:type="dcterms:W3CDTF">2021-02-09T01:49:17Z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