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宋体" w:hAnsi="宋体" w:eastAsia="宋体" w:cs="宋体"/>
          <w:b/>
          <w:bCs/>
          <w:color w:val="000000"/>
          <w:sz w:val="44"/>
          <w:szCs w:val="44"/>
        </w:rPr>
      </w:pPr>
      <w:r>
        <w:rPr>
          <w:rFonts w:hint="eastAsia" w:ascii="宋体" w:hAnsi="宋体" w:eastAsia="仿宋_GB2312"/>
          <w:sz w:val="32"/>
          <w:szCs w:val="32"/>
          <w:lang w:val="en-US" w:eastAsia="zh-CN"/>
        </w:rPr>
        <w:t xml:space="preserve">            </w:t>
      </w:r>
      <w:r>
        <w:rPr>
          <w:rFonts w:hint="eastAsia" w:ascii="宋体" w:hAnsi="宋体" w:eastAsia="宋体" w:cs="宋体"/>
          <w:b/>
          <w:bCs/>
          <w:color w:val="000000"/>
          <w:sz w:val="44"/>
          <w:szCs w:val="44"/>
          <w:lang w:val="en-US" w:eastAsia="zh-CN"/>
        </w:rPr>
        <w:t>菏泽市</w:t>
      </w:r>
      <w:r>
        <w:rPr>
          <w:rFonts w:hint="eastAsia" w:ascii="宋体" w:hAnsi="宋体" w:eastAsia="宋体" w:cs="宋体"/>
          <w:b/>
          <w:bCs/>
          <w:color w:val="000000"/>
          <w:sz w:val="44"/>
          <w:szCs w:val="44"/>
        </w:rPr>
        <w:t>卫生健康委员会</w:t>
      </w:r>
    </w:p>
    <w:p>
      <w:pPr>
        <w:spacing w:line="560" w:lineRule="exact"/>
        <w:jc w:val="center"/>
        <w:rPr>
          <w:rFonts w:hint="eastAsia" w:ascii="宋体" w:hAnsi="宋体" w:eastAsia="宋体" w:cs="宋体"/>
          <w:b/>
          <w:bCs/>
          <w:color w:val="000000"/>
          <w:sz w:val="44"/>
          <w:szCs w:val="44"/>
        </w:rPr>
      </w:pPr>
      <w:r>
        <w:rPr>
          <w:rFonts w:hint="eastAsia" w:ascii="宋体" w:hAnsi="宋体" w:eastAsia="宋体" w:cs="宋体"/>
          <w:b/>
          <w:bCs/>
          <w:color w:val="000000"/>
          <w:spacing w:val="-6"/>
          <w:sz w:val="44"/>
          <w:szCs w:val="44"/>
        </w:rPr>
        <w:t>关于做好202</w:t>
      </w:r>
      <w:r>
        <w:rPr>
          <w:rFonts w:hint="eastAsia" w:ascii="宋体" w:hAnsi="宋体" w:cs="宋体"/>
          <w:b/>
          <w:bCs/>
          <w:color w:val="000000"/>
          <w:spacing w:val="-6"/>
          <w:sz w:val="44"/>
          <w:szCs w:val="44"/>
          <w:lang w:val="en-US" w:eastAsia="zh-CN"/>
        </w:rPr>
        <w:t>3</w:t>
      </w:r>
      <w:r>
        <w:rPr>
          <w:rFonts w:hint="eastAsia" w:ascii="宋体" w:hAnsi="宋体" w:eastAsia="宋体" w:cs="宋体"/>
          <w:b/>
          <w:bCs/>
          <w:color w:val="000000"/>
          <w:spacing w:val="-6"/>
          <w:sz w:val="44"/>
          <w:szCs w:val="44"/>
        </w:rPr>
        <w:t>年山东省中医医术确有专长人员</w:t>
      </w:r>
      <w:r>
        <w:rPr>
          <w:rFonts w:hint="eastAsia" w:ascii="宋体" w:hAnsi="宋体" w:eastAsia="宋体" w:cs="宋体"/>
          <w:b/>
          <w:bCs/>
          <w:color w:val="000000"/>
          <w:sz w:val="44"/>
          <w:szCs w:val="44"/>
        </w:rPr>
        <w:t>医师资格考核报名工作的通知</w:t>
      </w:r>
    </w:p>
    <w:p>
      <w:pPr>
        <w:spacing w:line="560" w:lineRule="exact"/>
        <w:jc w:val="center"/>
        <w:rPr>
          <w:rFonts w:ascii="宋体" w:hAnsi="宋体" w:eastAsia="仿宋" w:cs="仿宋"/>
          <w:color w:val="000000"/>
          <w:szCs w:val="32"/>
        </w:rPr>
      </w:pPr>
      <w:r>
        <w:rPr>
          <w:rFonts w:hint="eastAsia" w:ascii="宋体" w:hAnsi="宋体" w:eastAsia="仿宋_GB2312"/>
          <w:sz w:val="32"/>
          <w:szCs w:val="32"/>
          <w:lang w:val="en-US" w:eastAsia="zh-CN"/>
        </w:rPr>
        <w:t>菏</w:t>
      </w:r>
      <w:r>
        <w:rPr>
          <w:rFonts w:hint="eastAsia" w:ascii="仿宋" w:hAnsi="仿宋" w:eastAsia="仿宋" w:cs="仿宋"/>
          <w:sz w:val="32"/>
          <w:szCs w:val="32"/>
        </w:rPr>
        <w:t>卫</w:t>
      </w:r>
      <w:r>
        <w:rPr>
          <w:rFonts w:hint="eastAsia" w:ascii="仿宋" w:hAnsi="仿宋" w:eastAsia="仿宋" w:cs="仿宋"/>
          <w:sz w:val="32"/>
          <w:szCs w:val="32"/>
          <w:lang w:val="en-US" w:eastAsia="zh-CN"/>
        </w:rPr>
        <w:t>办</w:t>
      </w:r>
      <w:r>
        <w:rPr>
          <w:rFonts w:hint="eastAsia" w:ascii="仿宋" w:hAnsi="仿宋" w:eastAsia="仿宋" w:cs="仿宋"/>
          <w:sz w:val="32"/>
          <w:szCs w:val="32"/>
        </w:rPr>
        <w:t>函〔2023〕14号</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sz w:val="32"/>
          <w:szCs w:val="32"/>
        </w:rPr>
      </w:pPr>
      <w:r>
        <w:rPr>
          <w:rFonts w:hint="eastAsia" w:ascii="仿宋" w:hAnsi="仿宋" w:eastAsia="仿宋" w:cs="仿宋"/>
          <w:sz w:val="32"/>
          <w:szCs w:val="32"/>
        </w:rPr>
        <w:t>各</w:t>
      </w:r>
      <w:r>
        <w:rPr>
          <w:rFonts w:hint="eastAsia" w:ascii="仿宋" w:hAnsi="仿宋" w:eastAsia="仿宋" w:cs="仿宋"/>
          <w:sz w:val="32"/>
          <w:szCs w:val="32"/>
          <w:lang w:val="en-US" w:eastAsia="zh-CN"/>
        </w:rPr>
        <w:t>县区</w:t>
      </w:r>
      <w:r>
        <w:rPr>
          <w:rFonts w:hint="eastAsia" w:ascii="仿宋" w:hAnsi="仿宋" w:eastAsia="仿宋" w:cs="仿宋"/>
          <w:sz w:val="32"/>
          <w:szCs w:val="32"/>
        </w:rPr>
        <w:t>卫生健康</w:t>
      </w:r>
      <w:r>
        <w:rPr>
          <w:rFonts w:hint="eastAsia" w:ascii="仿宋" w:hAnsi="仿宋" w:eastAsia="仿宋" w:cs="仿宋"/>
          <w:sz w:val="32"/>
          <w:szCs w:val="32"/>
          <w:lang w:val="en-US" w:eastAsia="zh-CN"/>
        </w:rPr>
        <w:t>局</w:t>
      </w:r>
      <w:r>
        <w:rPr>
          <w:rFonts w:hint="eastAsia" w:ascii="仿宋" w:hAnsi="仿宋" w:eastAsia="仿宋" w:cs="仿宋"/>
          <w:sz w:val="32"/>
          <w:szCs w:val="32"/>
        </w:rPr>
        <w:t>（中医药管理局）</w:t>
      </w:r>
      <w:bookmarkStart w:id="0" w:name="_GoBack"/>
      <w:bookmarkEnd w:id="0"/>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根据《山东省中医医术确有专长人员医师资格考核注册管理实施细则》(鲁卫发〔2021〕3号，以下简称《实施细则》)规定</w:t>
      </w:r>
      <w:r>
        <w:rPr>
          <w:rFonts w:hint="eastAsia" w:ascii="仿宋" w:hAnsi="仿宋" w:eastAsia="仿宋" w:cs="仿宋"/>
          <w:sz w:val="32"/>
          <w:szCs w:val="32"/>
          <w:lang w:val="en-US" w:eastAsia="zh-CN"/>
        </w:rPr>
        <w:t>和</w:t>
      </w:r>
      <w:r>
        <w:rPr>
          <w:rFonts w:hint="eastAsia" w:ascii="仿宋" w:hAnsi="仿宋" w:eastAsia="仿宋" w:cs="仿宋"/>
          <w:sz w:val="32"/>
          <w:szCs w:val="32"/>
          <w:lang w:eastAsia="zh-CN"/>
        </w:rPr>
        <w:t>《</w:t>
      </w:r>
      <w:r>
        <w:rPr>
          <w:rFonts w:hint="eastAsia" w:ascii="仿宋" w:hAnsi="仿宋" w:eastAsia="仿宋" w:cs="仿宋"/>
          <w:sz w:val="32"/>
          <w:szCs w:val="32"/>
        </w:rPr>
        <w:t>山东省卫生健康委员会关于组织开展2023年度山东省中医医术确有专长人员医师资格考核相关工作的通知</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鲁卫函〔202</w:t>
      </w:r>
      <w:r>
        <w:rPr>
          <w:rFonts w:hint="eastAsia" w:ascii="仿宋" w:hAnsi="仿宋" w:eastAsia="仿宋" w:cs="仿宋"/>
          <w:color w:val="000000"/>
          <w:sz w:val="32"/>
          <w:szCs w:val="32"/>
          <w:lang w:val="en-US" w:eastAsia="zh-CN"/>
        </w:rPr>
        <w:t>3</w:t>
      </w:r>
      <w:r>
        <w:rPr>
          <w:rFonts w:hint="eastAsia" w:ascii="仿宋" w:hAnsi="仿宋" w:eastAsia="仿宋" w:cs="仿宋"/>
          <w:color w:val="000000"/>
          <w:sz w:val="32"/>
          <w:szCs w:val="32"/>
        </w:rPr>
        <w:t>〕</w:t>
      </w:r>
      <w:r>
        <w:rPr>
          <w:rFonts w:hint="eastAsia" w:ascii="仿宋" w:hAnsi="仿宋" w:eastAsia="仿宋" w:cs="仿宋"/>
          <w:color w:val="000000"/>
          <w:sz w:val="32"/>
          <w:szCs w:val="32"/>
          <w:lang w:val="en-US" w:eastAsia="zh-CN"/>
        </w:rPr>
        <w:t>144</w:t>
      </w:r>
      <w:r>
        <w:rPr>
          <w:rFonts w:hint="eastAsia" w:ascii="仿宋" w:hAnsi="仿宋" w:eastAsia="仿宋" w:cs="仿宋"/>
          <w:color w:val="000000"/>
          <w:sz w:val="32"/>
          <w:szCs w:val="32"/>
        </w:rPr>
        <w:t>号</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lang w:val="en-US" w:eastAsia="zh-CN"/>
        </w:rPr>
        <w:t>要求，山东</w:t>
      </w:r>
      <w:r>
        <w:rPr>
          <w:rFonts w:hint="eastAsia" w:ascii="仿宋" w:hAnsi="仿宋" w:eastAsia="仿宋" w:cs="仿宋"/>
          <w:sz w:val="32"/>
          <w:szCs w:val="32"/>
        </w:rPr>
        <w:t>省2023年度中医医术确有专长人员医师资格考核报名工作定于4月中旬启动，现将相关事宜通知如下：</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黑体" w:hAnsi="黑体" w:eastAsia="黑体" w:cs="黑体"/>
          <w:sz w:val="32"/>
          <w:szCs w:val="32"/>
          <w:lang w:val="en-US" w:eastAsia="zh-CN"/>
        </w:rPr>
        <w:t>一、</w:t>
      </w:r>
      <w:r>
        <w:rPr>
          <w:rFonts w:hint="eastAsia" w:ascii="黑体" w:hAnsi="黑体" w:eastAsia="黑体" w:cs="黑体"/>
          <w:sz w:val="32"/>
          <w:szCs w:val="32"/>
        </w:rPr>
        <w:t>周密组织部署，强化政策解读。</w:t>
      </w:r>
      <w:r>
        <w:rPr>
          <w:rFonts w:hint="eastAsia" w:ascii="仿宋" w:hAnsi="仿宋" w:eastAsia="仿宋" w:cs="仿宋"/>
          <w:sz w:val="32"/>
          <w:szCs w:val="32"/>
        </w:rPr>
        <w:t>各</w:t>
      </w:r>
      <w:r>
        <w:rPr>
          <w:rFonts w:hint="eastAsia" w:ascii="仿宋" w:hAnsi="仿宋" w:eastAsia="仿宋" w:cs="仿宋"/>
          <w:sz w:val="32"/>
          <w:szCs w:val="32"/>
          <w:lang w:val="en-US" w:eastAsia="zh-CN"/>
        </w:rPr>
        <w:t>县区</w:t>
      </w:r>
      <w:r>
        <w:rPr>
          <w:rFonts w:hint="eastAsia" w:ascii="仿宋" w:hAnsi="仿宋" w:eastAsia="仿宋" w:cs="仿宋"/>
          <w:sz w:val="32"/>
          <w:szCs w:val="32"/>
        </w:rPr>
        <w:t>考核工作领导小组要充分发挥作用，进一步明确分工及岗位职责，主要领导亲自研究，分管领导靠前指挥，责任部门狠抓落实。要切实加强报名工作的研究部署，科学制定周密方案预案，进一步细化工作措施，层层压实责任，保障报名工作稳妥推进。各级要通过适当形式在本辖区内公开《山东省2023年中医医术确有专长人员医师资格考核报名须知》（见附件）、报名受理地点等信息，并做好政策宣传及解读，确保符合报名条件的人员知晓本次考核报名有关事项。</w:t>
      </w:r>
    </w:p>
    <w:p>
      <w:pPr>
        <w:keepNext w:val="0"/>
        <w:keepLines w:val="0"/>
        <w:pageBreakBefore w:val="0"/>
        <w:widowControl w:val="0"/>
        <w:tabs>
          <w:tab w:val="left" w:pos="0"/>
        </w:tabs>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shd w:val="clear" w:color="auto" w:fill="FFFFFF"/>
        </w:rPr>
      </w:pPr>
      <w:r>
        <w:rPr>
          <w:rFonts w:hint="eastAsia" w:ascii="黑体" w:hAnsi="黑体" w:eastAsia="黑体" w:cs="黑体"/>
          <w:sz w:val="32"/>
          <w:szCs w:val="32"/>
        </w:rPr>
        <w:t>二、严格审核把关，提高审核质量。</w:t>
      </w:r>
      <w:r>
        <w:rPr>
          <w:rFonts w:hint="eastAsia" w:ascii="仿宋" w:hAnsi="仿宋" w:eastAsia="仿宋" w:cs="仿宋"/>
          <w:sz w:val="32"/>
          <w:szCs w:val="32"/>
          <w:shd w:val="clear" w:color="auto" w:fill="FFFFFF"/>
        </w:rPr>
        <w:t>各</w:t>
      </w:r>
      <w:r>
        <w:rPr>
          <w:rFonts w:hint="eastAsia" w:ascii="仿宋" w:hAnsi="仿宋" w:eastAsia="仿宋" w:cs="仿宋"/>
          <w:sz w:val="32"/>
          <w:szCs w:val="32"/>
          <w:shd w:val="clear" w:color="auto" w:fill="FFFFFF"/>
          <w:lang w:val="en-US" w:eastAsia="zh-CN"/>
        </w:rPr>
        <w:t>县区</w:t>
      </w:r>
      <w:r>
        <w:rPr>
          <w:rFonts w:hint="eastAsia" w:ascii="仿宋" w:hAnsi="仿宋" w:eastAsia="仿宋" w:cs="仿宋"/>
          <w:sz w:val="32"/>
          <w:szCs w:val="32"/>
          <w:shd w:val="clear" w:color="auto" w:fill="FFFFFF"/>
        </w:rPr>
        <w:t>要加强审核工作培训，确保审核责任人员能够全面掌握报名条件、审核要点等内容，统一标准尺度，严格审核把关。要明确分工，落实责任，审核责任人员要按照《实施细则》有关要求认真审核，签署具体审核意见，并对审核意见负责。各级要为现场审核创造相应的工作条件，确保现场秩序井然有序、影音录像清晰完整，严格落实工作连续性、时限性等要求，保障现场审核工作顺利开展。</w:t>
      </w:r>
    </w:p>
    <w:p>
      <w:pPr>
        <w:keepNext w:val="0"/>
        <w:keepLines w:val="0"/>
        <w:pageBreakBefore w:val="0"/>
        <w:widowControl w:val="0"/>
        <w:tabs>
          <w:tab w:val="left" w:pos="0"/>
        </w:tabs>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shd w:val="clear" w:color="auto" w:fill="FFFFFF"/>
        </w:rPr>
      </w:pPr>
      <w:r>
        <w:rPr>
          <w:rFonts w:hint="eastAsia" w:ascii="黑体" w:hAnsi="黑体" w:eastAsia="黑体" w:cs="黑体"/>
          <w:sz w:val="32"/>
          <w:szCs w:val="32"/>
        </w:rPr>
        <w:t>三、严肃工作纪律，强化工作监督。</w:t>
      </w:r>
      <w:r>
        <w:rPr>
          <w:rFonts w:hint="eastAsia" w:ascii="仿宋" w:hAnsi="仿宋" w:eastAsia="仿宋" w:cs="仿宋"/>
          <w:sz w:val="32"/>
          <w:szCs w:val="32"/>
          <w:shd w:val="clear" w:color="auto" w:fill="FFFFFF"/>
        </w:rPr>
        <w:t>各县区要教育引导工作人员不得隐瞒与考核申请人之间存在回避关系、利害关系等不利于考核工作公平公正公开的情况，严禁滥用行政权力干预考核工作开展，杜绝收受红包、参与弄虚作假等违法违纪行为。如发现考核申请人提供虚假证明材料等情况，应根据《医师资格考试违纪违规处理规定》做出相应处理。要强化各重点环节的内部监督，联动派驻本级的纪检监察机构畅通投诉举报渠道，认真受理群众意见，加强舆情研判，及时引导管控。</w:t>
      </w:r>
    </w:p>
    <w:p>
      <w:pPr>
        <w:keepNext w:val="0"/>
        <w:keepLines w:val="0"/>
        <w:pageBreakBefore w:val="0"/>
        <w:widowControl w:val="0"/>
        <w:tabs>
          <w:tab w:val="left" w:pos="0"/>
        </w:tabs>
        <w:kinsoku/>
        <w:wordWrap/>
        <w:overflowPunct/>
        <w:topLinePunct w:val="0"/>
        <w:autoSpaceDE/>
        <w:autoSpaceDN/>
        <w:bidi w:val="0"/>
        <w:adjustRightInd/>
        <w:snapToGrid/>
        <w:spacing w:line="500" w:lineRule="exact"/>
        <w:textAlignment w:val="auto"/>
        <w:rPr>
          <w:rFonts w:hint="eastAsia" w:ascii="仿宋" w:hAnsi="仿宋" w:eastAsia="仿宋" w:cs="仿宋"/>
          <w:sz w:val="32"/>
          <w:szCs w:val="32"/>
          <w:shd w:val="clear" w:color="auto" w:fill="FFFFFF"/>
        </w:rPr>
      </w:pPr>
    </w:p>
    <w:p>
      <w:pPr>
        <w:keepNext w:val="0"/>
        <w:keepLines w:val="0"/>
        <w:pageBreakBefore w:val="0"/>
        <w:widowControl w:val="0"/>
        <w:tabs>
          <w:tab w:val="left" w:pos="0"/>
        </w:tabs>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shd w:val="clear" w:color="auto" w:fill="FFFFFF"/>
        </w:rPr>
      </w:pPr>
      <w:r>
        <w:rPr>
          <w:rFonts w:hint="eastAsia" w:ascii="仿宋" w:hAnsi="仿宋" w:eastAsia="仿宋" w:cs="仿宋"/>
          <w:sz w:val="32"/>
          <w:szCs w:val="32"/>
          <w:shd w:val="clear" w:color="auto" w:fill="FFFFFF"/>
        </w:rPr>
        <w:t>附件：山东省2023年中医医术确有专长人员医师资格考核报名须知</w:t>
      </w:r>
    </w:p>
    <w:p>
      <w:pPr>
        <w:tabs>
          <w:tab w:val="left" w:pos="7329"/>
        </w:tabs>
        <w:spacing w:before="314" w:beforeLines="50" w:line="560" w:lineRule="exact"/>
        <w:ind w:firstLine="4800" w:firstLineChars="1500"/>
        <w:rPr>
          <w:rFonts w:hint="eastAsia" w:ascii="仿宋" w:hAnsi="仿宋" w:eastAsia="仿宋" w:cs="仿宋"/>
          <w:color w:val="000000"/>
          <w:sz w:val="32"/>
          <w:szCs w:val="32"/>
          <w:lang w:val="en-US" w:eastAsia="zh-CN"/>
        </w:rPr>
      </w:pPr>
    </w:p>
    <w:p>
      <w:pPr>
        <w:tabs>
          <w:tab w:val="left" w:pos="7329"/>
        </w:tabs>
        <w:spacing w:before="314" w:beforeLines="50" w:line="560" w:lineRule="exact"/>
        <w:ind w:firstLine="4800" w:firstLineChars="1500"/>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菏泽市</w:t>
      </w:r>
      <w:r>
        <w:rPr>
          <w:rFonts w:hint="eastAsia" w:ascii="仿宋" w:hAnsi="仿宋" w:eastAsia="仿宋" w:cs="仿宋"/>
          <w:color w:val="000000"/>
          <w:sz w:val="32"/>
          <w:szCs w:val="32"/>
        </w:rPr>
        <w:t>卫生健康委员会</w:t>
      </w:r>
    </w:p>
    <w:p>
      <w:pPr>
        <w:spacing w:line="560" w:lineRule="exact"/>
        <w:ind w:firstLine="5187" w:firstLineChars="1621"/>
        <w:rPr>
          <w:rFonts w:hint="eastAsia" w:ascii="仿宋" w:hAnsi="仿宋" w:eastAsia="仿宋" w:cs="仿宋"/>
          <w:color w:val="000000"/>
          <w:sz w:val="32"/>
          <w:szCs w:val="32"/>
        </w:rPr>
      </w:pPr>
      <w:r>
        <w:rPr>
          <w:rFonts w:hint="eastAsia" w:ascii="仿宋" w:hAnsi="仿宋" w:eastAsia="仿宋" w:cs="仿宋"/>
          <w:color w:val="000000"/>
          <w:sz w:val="32"/>
          <w:szCs w:val="32"/>
        </w:rPr>
        <w:t>202</w:t>
      </w:r>
      <w:r>
        <w:rPr>
          <w:rFonts w:hint="eastAsia" w:ascii="仿宋" w:hAnsi="仿宋" w:eastAsia="仿宋" w:cs="仿宋"/>
          <w:color w:val="000000"/>
          <w:sz w:val="32"/>
          <w:szCs w:val="32"/>
          <w:lang w:val="en-US" w:eastAsia="zh-CN"/>
        </w:rPr>
        <w:t>3</w:t>
      </w:r>
      <w:r>
        <w:rPr>
          <w:rFonts w:hint="eastAsia" w:ascii="仿宋" w:hAnsi="仿宋" w:eastAsia="仿宋" w:cs="仿宋"/>
          <w:color w:val="000000"/>
          <w:sz w:val="32"/>
          <w:szCs w:val="32"/>
        </w:rPr>
        <w:t>年</w:t>
      </w:r>
      <w:r>
        <w:rPr>
          <w:rFonts w:hint="eastAsia" w:ascii="仿宋" w:hAnsi="仿宋" w:eastAsia="仿宋" w:cs="仿宋"/>
          <w:color w:val="000000"/>
          <w:sz w:val="32"/>
          <w:szCs w:val="32"/>
          <w:lang w:val="en-US" w:eastAsia="zh-CN"/>
        </w:rPr>
        <w:t>4</w:t>
      </w:r>
      <w:r>
        <w:rPr>
          <w:rFonts w:hint="eastAsia" w:ascii="仿宋" w:hAnsi="仿宋" w:eastAsia="仿宋" w:cs="仿宋"/>
          <w:color w:val="000000"/>
          <w:sz w:val="32"/>
          <w:szCs w:val="32"/>
        </w:rPr>
        <w:t>月</w:t>
      </w:r>
      <w:r>
        <w:rPr>
          <w:rFonts w:hint="eastAsia" w:ascii="仿宋" w:hAnsi="仿宋" w:eastAsia="仿宋" w:cs="仿宋"/>
          <w:color w:val="000000"/>
          <w:sz w:val="32"/>
          <w:szCs w:val="32"/>
          <w:lang w:val="en-US" w:eastAsia="zh-CN"/>
        </w:rPr>
        <w:t>10</w:t>
      </w:r>
      <w:r>
        <w:rPr>
          <w:rFonts w:hint="eastAsia" w:ascii="仿宋" w:hAnsi="仿宋" w:eastAsia="仿宋" w:cs="仿宋"/>
          <w:color w:val="000000"/>
          <w:sz w:val="32"/>
          <w:szCs w:val="32"/>
        </w:rPr>
        <w:t>日</w:t>
      </w:r>
    </w:p>
    <w:p>
      <w:pPr>
        <w:spacing w:line="560" w:lineRule="exact"/>
        <w:ind w:firstLine="640" w:firstLineChars="200"/>
        <w:rPr>
          <w:rFonts w:hint="eastAsia" w:ascii="仿宋" w:hAnsi="仿宋" w:eastAsia="仿宋" w:cs="仿宋"/>
          <w:color w:val="000000"/>
          <w:sz w:val="32"/>
          <w:szCs w:val="32"/>
        </w:rPr>
      </w:pPr>
    </w:p>
    <w:p>
      <w:pPr>
        <w:spacing w:line="56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（信息公开形式：主动公开）</w:t>
      </w:r>
    </w:p>
    <w:p>
      <w:pPr>
        <w:jc w:val="left"/>
        <w:rPr>
          <w:rFonts w:ascii="宋体" w:hAnsi="宋体" w:eastAsia="黑体" w:cs="仿宋"/>
          <w:szCs w:val="32"/>
        </w:rPr>
      </w:pPr>
      <w:r>
        <w:rPr>
          <w:rFonts w:hint="eastAsia" w:ascii="仿宋" w:hAnsi="仿宋" w:eastAsia="仿宋" w:cs="仿宋"/>
          <w:color w:val="000000"/>
          <w:sz w:val="32"/>
          <w:szCs w:val="32"/>
        </w:rPr>
        <w:br w:type="column"/>
      </w:r>
      <w:r>
        <w:rPr>
          <w:rFonts w:hint="eastAsia" w:ascii="宋体" w:hAnsi="宋体" w:eastAsia="黑体" w:cs="仿宋"/>
          <w:sz w:val="32"/>
          <w:szCs w:val="32"/>
        </w:rPr>
        <w:t>附件</w:t>
      </w:r>
    </w:p>
    <w:p>
      <w:pPr>
        <w:spacing w:line="600" w:lineRule="exact"/>
        <w:rPr>
          <w:rFonts w:hint="eastAsia" w:ascii="宋体" w:hAnsi="宋体" w:eastAsia="仿宋" w:cs="仿宋"/>
          <w:sz w:val="44"/>
          <w:szCs w:val="44"/>
        </w:rPr>
      </w:pPr>
    </w:p>
    <w:p>
      <w:pPr>
        <w:spacing w:line="600" w:lineRule="exact"/>
        <w:jc w:val="center"/>
        <w:rPr>
          <w:rFonts w:hint="eastAsia" w:ascii="宋体" w:hAnsi="宋体" w:eastAsia="方正小标宋简体"/>
          <w:sz w:val="44"/>
          <w:szCs w:val="44"/>
        </w:rPr>
      </w:pPr>
      <w:r>
        <w:rPr>
          <w:rFonts w:hint="eastAsia" w:ascii="宋体" w:hAnsi="宋体" w:eastAsia="方正小标宋简体"/>
          <w:sz w:val="44"/>
          <w:szCs w:val="44"/>
        </w:rPr>
        <w:t>山东省2023年中医医术确有专长人员</w:t>
      </w:r>
    </w:p>
    <w:p>
      <w:pPr>
        <w:spacing w:line="600" w:lineRule="exact"/>
        <w:jc w:val="center"/>
        <w:rPr>
          <w:rFonts w:hint="eastAsia" w:ascii="宋体" w:hAnsi="宋体" w:eastAsia="方正小标宋简体"/>
          <w:sz w:val="44"/>
          <w:szCs w:val="44"/>
        </w:rPr>
      </w:pPr>
      <w:r>
        <w:rPr>
          <w:rFonts w:hint="eastAsia" w:ascii="宋体" w:hAnsi="宋体" w:eastAsia="方正小标宋简体"/>
          <w:sz w:val="44"/>
          <w:szCs w:val="44"/>
        </w:rPr>
        <w:t>医师资格考核报名须知</w:t>
      </w:r>
    </w:p>
    <w:p>
      <w:pPr>
        <w:rPr>
          <w:rFonts w:hint="eastAsia" w:ascii="宋体" w:hAnsi="宋体"/>
          <w:szCs w:val="32"/>
        </w:rPr>
      </w:pPr>
    </w:p>
    <w:p>
      <w:pPr>
        <w:ind w:firstLine="640" w:firstLineChars="200"/>
        <w:rPr>
          <w:rFonts w:hint="eastAsia" w:ascii="宋体" w:hAnsi="宋体" w:eastAsia="黑体"/>
          <w:sz w:val="32"/>
          <w:szCs w:val="32"/>
        </w:rPr>
      </w:pPr>
      <w:r>
        <w:rPr>
          <w:rFonts w:hint="eastAsia" w:ascii="宋体" w:hAnsi="宋体" w:eastAsia="黑体"/>
          <w:sz w:val="32"/>
          <w:szCs w:val="32"/>
        </w:rPr>
        <w:t>一、申报条件</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凡符合《实施细则》报名条件的人员，均可报名参加我省中医医术确有专长人员医师资格考核。</w:t>
      </w:r>
    </w:p>
    <w:p>
      <w:pPr>
        <w:ind w:firstLine="640" w:firstLineChars="200"/>
        <w:rPr>
          <w:rFonts w:ascii="宋体" w:hAnsi="宋体" w:eastAsia="楷体_GB2312"/>
          <w:sz w:val="32"/>
          <w:szCs w:val="32"/>
        </w:rPr>
      </w:pPr>
      <w:r>
        <w:rPr>
          <w:rFonts w:hint="eastAsia" w:ascii="宋体" w:hAnsi="宋体" w:eastAsia="楷体_GB2312"/>
          <w:sz w:val="32"/>
          <w:szCs w:val="32"/>
        </w:rPr>
        <w:t>（一）以师承方式学习中医的，申请参加中医医术确有专长人员医师资格考核应当同时具备下列条件：</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1.在本省医疗机构连续跟师学习中医满五年，对某些病证的诊疗，方法独特、技术安全、疗效明显，经指导老师评议合格；</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2.已签订《中医师承学习人员跟师合同书》并经县级以上公证机关公证，有指导老师带教的医疗机构出具同意的意见函；</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3.由至少两名相关专业中医类别执业医师推荐，推荐医师不包括其指导老师。</w:t>
      </w:r>
    </w:p>
    <w:p>
      <w:pPr>
        <w:ind w:firstLine="640" w:firstLineChars="200"/>
        <w:jc w:val="left"/>
        <w:rPr>
          <w:rFonts w:hint="eastAsia" w:ascii="宋体" w:hAnsi="宋体" w:eastAsia="微软雅黑" w:cs="宋体"/>
          <w:kern w:val="0"/>
          <w:sz w:val="32"/>
          <w:szCs w:val="32"/>
        </w:rPr>
      </w:pPr>
      <w:r>
        <w:rPr>
          <w:rFonts w:hint="eastAsia" w:ascii="宋体" w:hAnsi="宋体" w:eastAsia="楷体_GB2312"/>
          <w:sz w:val="32"/>
          <w:szCs w:val="32"/>
        </w:rPr>
        <w:t>（二）经多年中医医术实践的，申请参加中医医术确有专长人员医师资格考核应当同时具备下列条件：</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1.具有医术渊源，在中医医师指导下连续在本省从事中医医术实践活动满五年或者《中华人民共和国中医药法》施行前已经在本省连续从事中医医术实践活动满五年的；</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2.对某些病证的诊疗，方法独特、技术安全、疗效明显，并得到患者的广泛认可；</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3.由至少两名相关专业中医类别执业医师推荐。</w:t>
      </w:r>
    </w:p>
    <w:p>
      <w:pPr>
        <w:ind w:firstLine="640" w:firstLineChars="200"/>
        <w:rPr>
          <w:rFonts w:hint="eastAsia" w:ascii="宋体" w:hAnsi="宋体" w:eastAsia="黑体"/>
          <w:sz w:val="32"/>
          <w:szCs w:val="32"/>
        </w:rPr>
      </w:pPr>
      <w:r>
        <w:rPr>
          <w:rFonts w:hint="eastAsia" w:ascii="宋体" w:hAnsi="宋体" w:eastAsia="黑体"/>
          <w:sz w:val="32"/>
          <w:szCs w:val="32"/>
        </w:rPr>
        <w:t>二、报名程序</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师资人员网上备案和考核申请人网上报名均通过“山东省中医医术确有专长人员医师资格考核管理系统”（以下简称“系统”）完成，可登录山东省卫生健康委员会官方网站（http://wsjkw.shandong.gov.cn/），在首页下方点击“系统在线”进入系统。</w:t>
      </w:r>
    </w:p>
    <w:p>
      <w:pPr>
        <w:ind w:firstLine="640" w:firstLineChars="200"/>
        <w:rPr>
          <w:rFonts w:hint="eastAsia" w:ascii="仿宋" w:hAnsi="仿宋" w:eastAsia="仿宋" w:cs="仿宋"/>
          <w:sz w:val="32"/>
          <w:szCs w:val="32"/>
        </w:rPr>
      </w:pPr>
      <w:r>
        <w:rPr>
          <w:rFonts w:hint="eastAsia" w:ascii="宋体" w:hAnsi="宋体" w:eastAsia="楷体_GB2312"/>
          <w:sz w:val="32"/>
          <w:szCs w:val="32"/>
        </w:rPr>
        <w:t>（一）师资人员网上备案（4月13日至4月19日）。</w:t>
      </w:r>
      <w:r>
        <w:rPr>
          <w:rFonts w:hint="eastAsia" w:ascii="仿宋" w:hAnsi="仿宋" w:eastAsia="仿宋" w:cs="仿宋"/>
          <w:sz w:val="32"/>
          <w:szCs w:val="32"/>
        </w:rPr>
        <w:t>拟担任考核申请人的师资人员（指导老师、推荐医师、指导医师）登录系统进行用户注册，提交申请后，由本人执业机构所在地县级中医药主管部门进行审核；2021年已注册师资人员，登录系统后在用户中心点击“编辑/激活资料”按钮，根据实际情况维护师资信息，提交申请后，由本人执业机构所在地县级中医药主管部门进行审核。截止日期后，系统将关闭备案申请，逾期不受理。（线上操作可参考“系统”“资讯中心”“下载专区”中的《师资人员系统操作指南》）</w:t>
      </w:r>
    </w:p>
    <w:p>
      <w:pPr>
        <w:ind w:firstLine="640" w:firstLineChars="200"/>
        <w:rPr>
          <w:rFonts w:hint="eastAsia" w:ascii="宋体" w:hAnsi="宋体"/>
          <w:sz w:val="32"/>
          <w:szCs w:val="32"/>
        </w:rPr>
      </w:pPr>
      <w:r>
        <w:rPr>
          <w:rFonts w:hint="eastAsia" w:ascii="宋体" w:hAnsi="宋体" w:eastAsia="楷体_GB2312"/>
          <w:sz w:val="32"/>
          <w:szCs w:val="32"/>
        </w:rPr>
        <w:t>（二）考核申请人网上报名（4月23日至5月6日）。</w:t>
      </w:r>
      <w:r>
        <w:rPr>
          <w:rFonts w:hint="eastAsia" w:ascii="仿宋" w:hAnsi="仿宋" w:eastAsia="仿宋" w:cs="仿宋"/>
          <w:sz w:val="32"/>
          <w:szCs w:val="32"/>
        </w:rPr>
        <w:t>考核申请人登录系统进行用户注册并提交申请，截止日期后，系统将关闭报名申请，逾期不受理。（线上操作可参考“系统”“资讯中心”“下载专区”中的《考核申请人系统操作指南》</w:t>
      </w:r>
      <w:r>
        <w:rPr>
          <w:rFonts w:hint="eastAsia" w:ascii="宋体" w:hAnsi="宋体"/>
          <w:sz w:val="32"/>
          <w:szCs w:val="32"/>
        </w:rPr>
        <w:t>）</w:t>
      </w:r>
    </w:p>
    <w:p>
      <w:pPr>
        <w:ind w:firstLine="640" w:firstLineChars="200"/>
        <w:rPr>
          <w:rFonts w:hint="eastAsia" w:ascii="仿宋" w:hAnsi="仿宋" w:eastAsia="仿宋" w:cs="仿宋"/>
          <w:sz w:val="32"/>
          <w:szCs w:val="32"/>
        </w:rPr>
      </w:pPr>
      <w:r>
        <w:rPr>
          <w:rFonts w:hint="eastAsia" w:ascii="宋体" w:hAnsi="宋体" w:eastAsia="楷体_GB2312"/>
          <w:sz w:val="32"/>
          <w:szCs w:val="32"/>
        </w:rPr>
        <w:t>（三）县级现场审核。</w:t>
      </w:r>
      <w:r>
        <w:rPr>
          <w:rFonts w:hint="eastAsia" w:ascii="仿宋" w:hAnsi="仿宋" w:eastAsia="仿宋" w:cs="仿宋"/>
          <w:sz w:val="32"/>
          <w:szCs w:val="32"/>
        </w:rPr>
        <w:t>经师资人员及县级中医药主管部门线上审核同意的考核申请人，须从系统导出报名材料，完善相关信息后，与两名推荐医师一同到申请报名的县级中医药主管部门进行现场审核。审核时间和地点以各市具体通知为准。现场不受理报名申请，不受理跨报名点审核，报名材料一经上交概不退回。</w:t>
      </w:r>
    </w:p>
    <w:p>
      <w:pPr>
        <w:ind w:firstLine="640" w:firstLineChars="200"/>
        <w:rPr>
          <w:rFonts w:hint="eastAsia" w:ascii="仿宋" w:hAnsi="仿宋" w:eastAsia="仿宋" w:cs="仿宋"/>
          <w:sz w:val="32"/>
          <w:szCs w:val="32"/>
        </w:rPr>
      </w:pPr>
      <w:r>
        <w:rPr>
          <w:rFonts w:hint="eastAsia" w:ascii="宋体" w:hAnsi="宋体" w:eastAsia="楷体_GB2312"/>
          <w:sz w:val="32"/>
          <w:szCs w:val="32"/>
        </w:rPr>
        <w:t>（四）县级公示。</w:t>
      </w:r>
      <w:r>
        <w:rPr>
          <w:rFonts w:hint="eastAsia" w:ascii="仿宋" w:hAnsi="仿宋" w:eastAsia="仿宋" w:cs="仿宋"/>
          <w:sz w:val="32"/>
          <w:szCs w:val="32"/>
        </w:rPr>
        <w:t>县级中医药主管部门应将初审合格的人员及师资人员相关信息面向社会公示，公示时间不少于五个工作日，公示无异议的，于6月2日前报设区的市级中医药主管部门。</w:t>
      </w:r>
    </w:p>
    <w:p>
      <w:pPr>
        <w:ind w:firstLine="640" w:firstLineChars="200"/>
        <w:rPr>
          <w:rFonts w:hint="eastAsia" w:ascii="仿宋" w:hAnsi="仿宋" w:eastAsia="仿宋" w:cs="仿宋"/>
          <w:sz w:val="32"/>
          <w:szCs w:val="32"/>
        </w:rPr>
      </w:pPr>
      <w:r>
        <w:rPr>
          <w:rFonts w:hint="eastAsia" w:ascii="宋体" w:hAnsi="宋体" w:eastAsia="楷体_GB2312"/>
          <w:sz w:val="32"/>
          <w:szCs w:val="32"/>
        </w:rPr>
        <w:t>（五）市级复审及公示（6月2日至7月6日）。</w:t>
      </w:r>
      <w:r>
        <w:rPr>
          <w:rFonts w:hint="eastAsia" w:ascii="仿宋" w:hAnsi="仿宋" w:eastAsia="仿宋" w:cs="仿宋"/>
          <w:sz w:val="32"/>
          <w:szCs w:val="32"/>
        </w:rPr>
        <w:t>设区的市级中医药主管部门结合初审意见，对申请人提交的材料复审，将复审合格的人员及师资人员相关信息面向社会公示，公示时间不少于五个工作日，公示无异议的，于7月7日前报省级中医药主管部门。</w:t>
      </w:r>
    </w:p>
    <w:p>
      <w:pPr>
        <w:ind w:firstLine="640" w:firstLineChars="200"/>
        <w:rPr>
          <w:rFonts w:hint="eastAsia" w:ascii="仿宋" w:hAnsi="仿宋" w:eastAsia="仿宋" w:cs="仿宋"/>
          <w:sz w:val="32"/>
          <w:szCs w:val="32"/>
        </w:rPr>
      </w:pPr>
      <w:r>
        <w:rPr>
          <w:rFonts w:hint="eastAsia" w:ascii="宋体" w:hAnsi="宋体" w:eastAsia="楷体_GB2312"/>
          <w:sz w:val="32"/>
          <w:szCs w:val="32"/>
        </w:rPr>
        <w:t>（六）省级确认及公示（7月7日至</w:t>
      </w:r>
      <w:r>
        <w:rPr>
          <w:rFonts w:hint="eastAsia" w:ascii="宋体" w:hAnsi="宋体"/>
          <w:sz w:val="32"/>
          <w:szCs w:val="32"/>
        </w:rPr>
        <w:t>8</w:t>
      </w:r>
      <w:r>
        <w:rPr>
          <w:rFonts w:hint="eastAsia" w:ascii="宋体" w:hAnsi="宋体" w:eastAsia="楷体_GB2312"/>
          <w:sz w:val="32"/>
          <w:szCs w:val="32"/>
        </w:rPr>
        <w:t>月</w:t>
      </w:r>
      <w:r>
        <w:rPr>
          <w:rFonts w:hint="eastAsia" w:ascii="宋体" w:hAnsi="宋体"/>
          <w:sz w:val="32"/>
          <w:szCs w:val="32"/>
        </w:rPr>
        <w:t>4</w:t>
      </w:r>
      <w:r>
        <w:rPr>
          <w:rFonts w:hint="eastAsia" w:ascii="宋体" w:hAnsi="宋体" w:eastAsia="楷体_GB2312"/>
          <w:sz w:val="32"/>
          <w:szCs w:val="32"/>
        </w:rPr>
        <w:t>日）。</w:t>
      </w:r>
      <w:r>
        <w:rPr>
          <w:rFonts w:hint="eastAsia" w:ascii="仿宋" w:hAnsi="仿宋" w:eastAsia="仿宋" w:cs="仿宋"/>
          <w:sz w:val="32"/>
          <w:szCs w:val="32"/>
        </w:rPr>
        <w:t>省级中医药主管部门对市级报送的材料进行审核确认，并将省级审核确认的人员及师资人员相关信息向社会公示。公示时间不少于五个工作日。</w:t>
      </w:r>
    </w:p>
    <w:p>
      <w:pPr>
        <w:ind w:firstLine="640" w:firstLineChars="200"/>
        <w:rPr>
          <w:rFonts w:hint="eastAsia" w:ascii="仿宋" w:hAnsi="仿宋" w:eastAsia="仿宋" w:cs="仿宋"/>
          <w:sz w:val="32"/>
          <w:szCs w:val="32"/>
        </w:rPr>
      </w:pPr>
      <w:r>
        <w:rPr>
          <w:rFonts w:hint="eastAsia" w:ascii="宋体" w:hAnsi="宋体" w:eastAsia="楷体_GB2312"/>
          <w:sz w:val="32"/>
          <w:szCs w:val="32"/>
        </w:rPr>
        <w:t>（七）缴费。</w:t>
      </w:r>
      <w:r>
        <w:rPr>
          <w:rFonts w:hint="eastAsia" w:ascii="仿宋" w:hAnsi="仿宋" w:eastAsia="仿宋" w:cs="仿宋"/>
          <w:sz w:val="32"/>
          <w:szCs w:val="32"/>
        </w:rPr>
        <w:t>通过省级审核公示的考核申请人，依据山东省发展和改革委员会、山东省财政厅《关于重新明确医师资格考试收费标准的通知》（鲁发改成本〔2021〕637号），按照523元/人的标准缴纳费用。具体缴费方式及时间请密切关注山东省卫生健康委员会官方网站通知，逾期未缴费的考核申请人视为放弃考核资格。</w:t>
      </w:r>
    </w:p>
    <w:p>
      <w:pPr>
        <w:ind w:firstLine="640" w:firstLineChars="200"/>
        <w:rPr>
          <w:rFonts w:hint="eastAsia" w:ascii="宋体" w:hAnsi="宋体" w:eastAsia="黑体"/>
          <w:sz w:val="32"/>
          <w:szCs w:val="32"/>
        </w:rPr>
      </w:pPr>
      <w:r>
        <w:rPr>
          <w:rFonts w:hint="eastAsia" w:ascii="宋体" w:hAnsi="宋体" w:eastAsia="黑体"/>
          <w:sz w:val="32"/>
          <w:szCs w:val="32"/>
        </w:rPr>
        <w:t>三、提交材料</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考核申请人参加县级现场确认时应当提交以下材料（未标注份数的为一份）：</w:t>
      </w:r>
    </w:p>
    <w:p>
      <w:pPr>
        <w:ind w:firstLine="640" w:firstLineChars="200"/>
        <w:rPr>
          <w:rFonts w:hint="eastAsia" w:ascii="宋体" w:hAnsi="宋体" w:eastAsia="楷体_GB2312"/>
          <w:sz w:val="32"/>
          <w:szCs w:val="32"/>
        </w:rPr>
      </w:pPr>
      <w:r>
        <w:rPr>
          <w:rFonts w:hint="eastAsia" w:ascii="宋体" w:hAnsi="宋体" w:eastAsia="楷体_GB2312"/>
          <w:sz w:val="32"/>
          <w:szCs w:val="32"/>
        </w:rPr>
        <w:t>（一）师承学习中医人员</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1.《山东省中医医术确有专长人员医师资格考核申报资料一览表》（一式两份）；</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2.《中医医术确有专长人员（师承学习人员）医师资格考核申请表》（一式两份）；</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3.《回顾性中医医术实践资料》5例（一式两份）；</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4.本人有效身份证明原件、复印件；</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5.山东省内居住满5年的证明材料原件、复印件；</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6.推荐医师的《推荐医师意见和承诺书》（一式两份）；</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7.推荐医师的有效身份证明、医师资格证书、医师执业证书的原件、复印件；</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8.指导老师的《指导老师意见表》（一式两份）；</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9.指导老师的有效身份证明、医师资格证书、医师执业证书的原件、复印件；中医类别副主任医师及以上专业技术职务任职资格证书的原件、复印件，或者从事中医临床工作十五年以上证明（由核准其执业的卫生健康行政主管部门出具的）；</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10.师承学习人员指导老师带教医疗机构同意意见函；</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11.连续跟师满5年合同和县级以上公证机构出具的公证书（跟师学习时间自公证之日起计算）原件、复印件；</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12.连续跟师学习中医满五年的相关材料（学习笔记、临床实践记录等）原件；</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13.能够证明医术专长确有疗效的相关资料（可提供相应的图片及视频材料等)原件、复印件2份或电子版。</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其中，第1、2、3、6、8、10项通过系统导出打印后完善相关信息。考核申请人应在所有复印件上签字确认。</w:t>
      </w:r>
    </w:p>
    <w:p>
      <w:pPr>
        <w:ind w:firstLine="640" w:firstLineChars="200"/>
        <w:rPr>
          <w:rFonts w:ascii="宋体" w:hAnsi="宋体" w:eastAsia="楷体_GB2312"/>
          <w:sz w:val="32"/>
          <w:szCs w:val="32"/>
        </w:rPr>
      </w:pPr>
      <w:r>
        <w:rPr>
          <w:rFonts w:hint="eastAsia" w:ascii="宋体" w:hAnsi="宋体" w:eastAsia="楷体_GB2312"/>
          <w:sz w:val="32"/>
          <w:szCs w:val="32"/>
        </w:rPr>
        <w:t>（二）多年中医医术实践人员</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1.《山东省中医医术确有专长人员医师资格考核申报资料一览表》（一式两份）；</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2.《中医医术确有专长人员（多年实践人员）医师资格考核申请表》（一式两份）；</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3.《回顾性中医医术实践资料》5例（一式两份）；</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4.本人有效身份证明原件、复印件；</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5.山东省内居住满5年的证明材料原件、复印件；</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6.推荐医师的《推荐医师意见和承诺书》（一式两份）；</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7.推荐医师的有效身份证明、医师资格证书、医师执业证书的原件、复印件；</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8.指导医师的有效身份证明、医师资格证书、医师执业证书的原件、复印件；</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9.《中医药法》施行后从事中医医术实践活动所在医疗机构的《医疗机构执业许可证》（副本）复印件（加盖医疗机构公章）；</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10.《中医药法》施行后从事中医医术实践活动所在医疗机构出具的《多年实践人员从事中医医术实践活动证明》；</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11.长期临床实践所在地县级以上中医药主管部门或者所在居委会、村委会出具的《多年实践人员从事中医医术实践活动连续满五年证明》，或者十名《患者推荐证明》，或者在本省取得的《传统医学医术确有专长证书》原件、复印件；</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12.能够证明医术专长确有疗效的相关资料（可提供相应的图片及视频材料等)、医术渊源的相关证明材料原件、复印件2份或电子版。</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其中，第1、2、3、6、10、11项通过系统导出打印后完善相关信息。考核申请人应在所有复印件上签字确认。</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四、考核</w:t>
      </w:r>
    </w:p>
    <w:p>
      <w:pPr>
        <w:ind w:firstLine="640" w:firstLineChars="200"/>
        <w:rPr>
          <w:rFonts w:hint="eastAsia" w:ascii="仿宋" w:hAnsi="仿宋" w:eastAsia="仿宋" w:cs="仿宋"/>
          <w:sz w:val="32"/>
          <w:szCs w:val="32"/>
        </w:rPr>
      </w:pPr>
      <w:r>
        <w:rPr>
          <w:rFonts w:hint="eastAsia" w:ascii="仿宋" w:hAnsi="仿宋" w:eastAsia="仿宋" w:cs="仿宋"/>
          <w:kern w:val="0"/>
          <w:sz w:val="32"/>
          <w:szCs w:val="32"/>
        </w:rPr>
        <w:t>考核内容、考核程序及考核标准按照</w:t>
      </w:r>
      <w:r>
        <w:rPr>
          <w:rFonts w:hint="eastAsia" w:ascii="仿宋" w:hAnsi="仿宋" w:eastAsia="仿宋" w:cs="仿宋"/>
          <w:sz w:val="32"/>
          <w:szCs w:val="32"/>
        </w:rPr>
        <w:t>《实施细则》</w:t>
      </w:r>
      <w:r>
        <w:rPr>
          <w:rFonts w:hint="eastAsia" w:ascii="仿宋" w:hAnsi="仿宋" w:eastAsia="仿宋" w:cs="仿宋"/>
          <w:kern w:val="0"/>
          <w:sz w:val="32"/>
          <w:szCs w:val="32"/>
        </w:rPr>
        <w:t>有关规定和要求执行。</w:t>
      </w:r>
      <w:r>
        <w:rPr>
          <w:rFonts w:hint="eastAsia" w:ascii="仿宋" w:hAnsi="仿宋" w:eastAsia="仿宋" w:cs="仿宋"/>
          <w:sz w:val="32"/>
          <w:szCs w:val="32"/>
        </w:rPr>
        <w:t>考核时间及地点以准考证安排为准，准考证下载打印时间请密切关注山东省卫生健康委员会官方网站通知。</w:t>
      </w:r>
    </w:p>
    <w:p>
      <w:pPr>
        <w:ind w:firstLine="640" w:firstLineChars="200"/>
        <w:rPr>
          <w:rFonts w:hint="eastAsia" w:ascii="宋体" w:hAnsi="宋体" w:eastAsia="黑体"/>
          <w:sz w:val="32"/>
          <w:szCs w:val="32"/>
        </w:rPr>
      </w:pPr>
      <w:r>
        <w:rPr>
          <w:rFonts w:hint="eastAsia" w:ascii="宋体" w:hAnsi="宋体" w:eastAsia="黑体"/>
          <w:sz w:val="32"/>
          <w:szCs w:val="32"/>
        </w:rPr>
        <w:t>五</w:t>
      </w:r>
      <w:r>
        <w:rPr>
          <w:rFonts w:ascii="宋体" w:hAnsi="宋体" w:eastAsia="黑体"/>
          <w:sz w:val="32"/>
          <w:szCs w:val="32"/>
        </w:rPr>
        <w:t>、</w:t>
      </w:r>
      <w:r>
        <w:rPr>
          <w:rFonts w:hint="eastAsia" w:ascii="宋体" w:hAnsi="宋体" w:eastAsia="黑体"/>
          <w:sz w:val="32"/>
          <w:szCs w:val="32"/>
        </w:rPr>
        <w:t>其他</w:t>
      </w:r>
    </w:p>
    <w:p>
      <w:pPr>
        <w:pStyle w:val="8"/>
        <w:widowControl w:val="0"/>
        <w:spacing w:before="0" w:beforeAutospacing="0" w:after="0" w:afterAutospacing="0"/>
        <w:ind w:firstLine="624"/>
        <w:jc w:val="both"/>
        <w:rPr>
          <w:rFonts w:hint="eastAsia" w:ascii="宋体" w:hAnsi="宋体" w:cs="宋体"/>
          <w:kern w:val="0"/>
          <w:sz w:val="32"/>
          <w:szCs w:val="32"/>
        </w:rPr>
      </w:pPr>
      <w:r>
        <w:rPr>
          <w:rFonts w:hint="eastAsia" w:eastAsia="仿宋"/>
          <w:sz w:val="32"/>
          <w:szCs w:val="32"/>
          <w:shd w:val="clear" w:color="auto" w:fill="FFFFFF"/>
        </w:rPr>
        <w:t>其他未尽事宜以《实施细则》为准。</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 w:val="0"/>
          <w:bCs w:val="0"/>
          <w:sz w:val="32"/>
          <w:szCs w:val="32"/>
          <w:lang w:val="en-US" w:eastAsia="zh-CN"/>
        </w:rPr>
      </w:pPr>
      <w:r>
        <w:rPr>
          <w:rFonts w:hint="eastAsia" w:ascii="宋体" w:hAnsi="宋体" w:eastAsia="黑体"/>
          <w:sz w:val="32"/>
          <w:szCs w:val="32"/>
        </w:rPr>
        <w:t>六、联系电话。</w:t>
      </w:r>
      <w:r>
        <w:rPr>
          <w:rFonts w:hint="eastAsia" w:ascii="仿宋" w:hAnsi="仿宋" w:eastAsia="仿宋" w:cs="仿宋"/>
          <w:sz w:val="32"/>
          <w:szCs w:val="32"/>
        </w:rPr>
        <w:t>报名考核过程中如有疑问，请及时与各</w:t>
      </w:r>
      <w:r>
        <w:rPr>
          <w:rFonts w:hint="eastAsia" w:ascii="仿宋" w:hAnsi="仿宋" w:eastAsia="仿宋" w:cs="仿宋"/>
          <w:sz w:val="32"/>
          <w:szCs w:val="32"/>
          <w:lang w:val="en-US" w:eastAsia="zh-CN"/>
        </w:rPr>
        <w:t>县区</w:t>
      </w:r>
      <w:r>
        <w:rPr>
          <w:rFonts w:hint="eastAsia" w:ascii="仿宋" w:hAnsi="仿宋" w:eastAsia="仿宋" w:cs="仿宋"/>
          <w:sz w:val="32"/>
          <w:szCs w:val="32"/>
        </w:rPr>
        <w:t>卫生健康（中医药）行政部门联系。</w:t>
      </w:r>
      <w:r>
        <w:rPr>
          <w:rFonts w:hint="eastAsia" w:ascii="仿宋" w:hAnsi="仿宋" w:eastAsia="仿宋" w:cs="仿宋"/>
          <w:b w:val="0"/>
          <w:bCs w:val="0"/>
          <w:sz w:val="32"/>
          <w:szCs w:val="32"/>
          <w:lang w:val="en-US" w:eastAsia="zh-CN"/>
        </w:rPr>
        <w:t>各县区卫生健康（中医药）行政部门联系电话：</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仿宋" w:hAnsi="仿宋" w:eastAsia="仿宋" w:cs="仿宋"/>
          <w:b w:val="0"/>
          <w:bCs w:val="0"/>
          <w:sz w:val="32"/>
          <w:szCs w:val="32"/>
          <w:vertAlign w:val="baseline"/>
          <w:lang w:val="en-US" w:eastAsia="zh-CN"/>
        </w:rPr>
      </w:pPr>
      <w:r>
        <w:rPr>
          <w:rFonts w:hint="eastAsia" w:ascii="仿宋" w:hAnsi="仿宋" w:eastAsia="仿宋" w:cs="仿宋"/>
          <w:b w:val="0"/>
          <w:bCs w:val="0"/>
          <w:sz w:val="32"/>
          <w:szCs w:val="32"/>
          <w:vertAlign w:val="baseline"/>
          <w:lang w:val="en-US" w:eastAsia="zh-CN"/>
        </w:rPr>
        <w:t>牡丹区卫生健康局：5896889</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b w:val="0"/>
          <w:bCs w:val="0"/>
          <w:sz w:val="32"/>
          <w:szCs w:val="32"/>
          <w:vertAlign w:val="baseline"/>
          <w:lang w:val="en-US" w:eastAsia="zh-CN"/>
        </w:rPr>
      </w:pPr>
      <w:r>
        <w:rPr>
          <w:rFonts w:hint="eastAsia" w:ascii="仿宋" w:hAnsi="仿宋" w:eastAsia="仿宋" w:cs="仿宋"/>
          <w:b w:val="0"/>
          <w:bCs w:val="0"/>
          <w:sz w:val="32"/>
          <w:szCs w:val="32"/>
          <w:vertAlign w:val="baseline"/>
          <w:lang w:val="en-US" w:eastAsia="zh-CN"/>
        </w:rPr>
        <w:t>定陶区卫生健康局：7752197</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仿宋" w:hAnsi="仿宋" w:eastAsia="仿宋" w:cs="仿宋"/>
          <w:b w:val="0"/>
          <w:bCs w:val="0"/>
          <w:sz w:val="32"/>
          <w:szCs w:val="32"/>
          <w:vertAlign w:val="baseline"/>
          <w:lang w:val="en-US" w:eastAsia="zh-CN"/>
        </w:rPr>
      </w:pPr>
      <w:r>
        <w:rPr>
          <w:rFonts w:hint="eastAsia" w:ascii="仿宋" w:hAnsi="仿宋" w:eastAsia="仿宋" w:cs="仿宋"/>
          <w:b w:val="0"/>
          <w:bCs w:val="0"/>
          <w:sz w:val="32"/>
          <w:szCs w:val="32"/>
          <w:vertAlign w:val="baseline"/>
          <w:lang w:val="en-US" w:eastAsia="zh-CN"/>
        </w:rPr>
        <w:t>曹  县卫生健康局：3266525</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b w:val="0"/>
          <w:bCs w:val="0"/>
          <w:sz w:val="32"/>
          <w:szCs w:val="32"/>
          <w:vertAlign w:val="baseline"/>
          <w:lang w:val="en-US" w:eastAsia="zh-CN"/>
        </w:rPr>
      </w:pPr>
      <w:r>
        <w:rPr>
          <w:rFonts w:hint="eastAsia" w:ascii="仿宋" w:hAnsi="仿宋" w:eastAsia="仿宋" w:cs="仿宋"/>
          <w:b w:val="0"/>
          <w:bCs w:val="0"/>
          <w:sz w:val="32"/>
          <w:szCs w:val="32"/>
          <w:vertAlign w:val="baseline"/>
          <w:lang w:val="en-US" w:eastAsia="zh-CN"/>
        </w:rPr>
        <w:t>成武县卫生健康局：8616607</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b w:val="0"/>
          <w:bCs w:val="0"/>
          <w:sz w:val="32"/>
          <w:szCs w:val="32"/>
          <w:vertAlign w:val="baseline"/>
          <w:lang w:val="en-US" w:eastAsia="zh-CN"/>
        </w:rPr>
      </w:pPr>
      <w:r>
        <w:rPr>
          <w:rFonts w:hint="eastAsia" w:ascii="仿宋" w:hAnsi="仿宋" w:eastAsia="仿宋" w:cs="仿宋"/>
          <w:b w:val="0"/>
          <w:bCs w:val="0"/>
          <w:sz w:val="32"/>
          <w:szCs w:val="32"/>
          <w:vertAlign w:val="baseline"/>
          <w:lang w:val="en-US" w:eastAsia="zh-CN"/>
        </w:rPr>
        <w:t>单  县卫生健康局：7391166</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b w:val="0"/>
          <w:bCs w:val="0"/>
          <w:sz w:val="32"/>
          <w:szCs w:val="32"/>
          <w:vertAlign w:val="baseline"/>
          <w:lang w:val="en-US" w:eastAsia="zh-CN"/>
        </w:rPr>
      </w:pPr>
      <w:r>
        <w:rPr>
          <w:rFonts w:hint="eastAsia" w:ascii="仿宋" w:hAnsi="仿宋" w:eastAsia="仿宋" w:cs="仿宋"/>
          <w:b w:val="0"/>
          <w:bCs w:val="0"/>
          <w:sz w:val="32"/>
          <w:szCs w:val="32"/>
          <w:vertAlign w:val="baseline"/>
          <w:lang w:val="en-US" w:eastAsia="zh-CN"/>
        </w:rPr>
        <w:t>巨野县卫生健康局：8156727</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b w:val="0"/>
          <w:bCs w:val="0"/>
          <w:sz w:val="32"/>
          <w:szCs w:val="32"/>
          <w:vertAlign w:val="baseline"/>
          <w:lang w:val="en-US" w:eastAsia="zh-CN"/>
        </w:rPr>
      </w:pPr>
      <w:r>
        <w:rPr>
          <w:rFonts w:hint="eastAsia" w:ascii="仿宋" w:hAnsi="仿宋" w:eastAsia="仿宋" w:cs="仿宋"/>
          <w:b w:val="0"/>
          <w:bCs w:val="0"/>
          <w:sz w:val="32"/>
          <w:szCs w:val="32"/>
          <w:vertAlign w:val="baseline"/>
          <w:lang w:val="en-US" w:eastAsia="zh-CN"/>
        </w:rPr>
        <w:t>郓城县卫生健康局：6522003</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b w:val="0"/>
          <w:bCs w:val="0"/>
          <w:sz w:val="32"/>
          <w:szCs w:val="32"/>
          <w:vertAlign w:val="baseline"/>
          <w:lang w:val="en-US" w:eastAsia="zh-CN"/>
        </w:rPr>
      </w:pPr>
      <w:r>
        <w:rPr>
          <w:rFonts w:hint="eastAsia" w:ascii="仿宋" w:hAnsi="仿宋" w:eastAsia="仿宋" w:cs="仿宋"/>
          <w:b w:val="0"/>
          <w:bCs w:val="0"/>
          <w:sz w:val="32"/>
          <w:szCs w:val="32"/>
          <w:vertAlign w:val="baseline"/>
          <w:lang w:val="en-US" w:eastAsia="zh-CN"/>
        </w:rPr>
        <w:t>鄄城县卫生健康局：2409336</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b w:val="0"/>
          <w:bCs w:val="0"/>
          <w:sz w:val="32"/>
          <w:szCs w:val="32"/>
          <w:vertAlign w:val="baseline"/>
          <w:lang w:val="en-US" w:eastAsia="zh-CN"/>
        </w:rPr>
      </w:pPr>
      <w:r>
        <w:rPr>
          <w:rFonts w:hint="eastAsia" w:ascii="仿宋" w:hAnsi="仿宋" w:eastAsia="仿宋" w:cs="仿宋"/>
          <w:b w:val="0"/>
          <w:bCs w:val="0"/>
          <w:sz w:val="32"/>
          <w:szCs w:val="32"/>
          <w:vertAlign w:val="baseline"/>
          <w:lang w:val="en-US" w:eastAsia="zh-CN"/>
        </w:rPr>
        <w:t>东明县卫生健康局：7255391</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b w:val="0"/>
          <w:bCs w:val="0"/>
          <w:sz w:val="32"/>
          <w:szCs w:val="32"/>
          <w:vertAlign w:val="baseline"/>
          <w:lang w:val="en-US" w:eastAsia="zh-CN"/>
        </w:rPr>
      </w:pPr>
      <w:r>
        <w:rPr>
          <w:rFonts w:hint="eastAsia" w:ascii="仿宋" w:hAnsi="仿宋" w:eastAsia="仿宋" w:cs="仿宋"/>
          <w:b w:val="0"/>
          <w:bCs w:val="0"/>
          <w:sz w:val="32"/>
          <w:szCs w:val="32"/>
          <w:vertAlign w:val="baseline"/>
          <w:lang w:val="en-US" w:eastAsia="zh-CN"/>
        </w:rPr>
        <w:t>鲁西新区卫生健康局：5320669</w:t>
      </w:r>
    </w:p>
    <w:p>
      <w:pPr>
        <w:adjustRightInd w:val="0"/>
        <w:snapToGrid w:val="0"/>
        <w:spacing w:beforeLines="50"/>
        <w:rPr>
          <w:rFonts w:hint="default" w:ascii="宋体" w:eastAsia="宋体"/>
          <w:b/>
          <w:bCs/>
          <w:color w:val="000000"/>
          <w:sz w:val="24"/>
          <w:lang w:val="en-US" w:eastAsia="zh-CN"/>
        </w:rPr>
      </w:pPr>
    </w:p>
    <w:sectPr>
      <w:headerReference r:id="rId3" w:type="default"/>
      <w:footerReference r:id="rId5" w:type="default"/>
      <w:headerReference r:id="rId4" w:type="even"/>
      <w:footerReference r:id="rId6" w:type="even"/>
      <w:pgSz w:w="11906" w:h="16838"/>
      <w:pgMar w:top="1440" w:right="1797" w:bottom="1440"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jc w:val="center"/>
      <w:rPr>
        <w:rFonts w:ascii="宋体"/>
        <w:sz w:val="28"/>
        <w:szCs w:val="28"/>
      </w:rPr>
    </w:pPr>
    <w:r>
      <w:rPr>
        <w:rFonts w:ascii="宋体" w:hAnsi="宋体"/>
        <w:sz w:val="28"/>
        <w:szCs w:val="28"/>
        <w:lang w:val="zh-CN"/>
      </w:rPr>
      <w:t xml:space="preserve">— </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5</w:t>
    </w:r>
    <w:r>
      <w:rPr>
        <w:rFonts w:ascii="宋体" w:hAnsi="宋体"/>
        <w:sz w:val="28"/>
        <w:szCs w:val="28"/>
      </w:rPr>
      <w:fldChar w:fldCharType="end"/>
    </w:r>
    <w:r>
      <w:rPr>
        <w:rFonts w:ascii="宋体" w:hAnsi="宋体"/>
        <w:sz w:val="28"/>
        <w:szCs w:val="28"/>
        <w:lang w:val="zh-CN"/>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right" w:y="1"/>
      <w:rPr>
        <w:rStyle w:val="11"/>
        <w:rFonts w:ascii="宋体"/>
        <w:sz w:val="28"/>
        <w:szCs w:val="28"/>
      </w:rPr>
    </w:pPr>
    <w:r>
      <w:rPr>
        <w:rStyle w:val="11"/>
        <w:rFonts w:ascii="宋体" w:hAnsi="宋体"/>
        <w:sz w:val="28"/>
        <w:szCs w:val="28"/>
      </w:rPr>
      <w:fldChar w:fldCharType="begin"/>
    </w:r>
    <w:r>
      <w:rPr>
        <w:rStyle w:val="11"/>
        <w:rFonts w:ascii="宋体" w:hAnsi="宋体"/>
        <w:sz w:val="28"/>
        <w:szCs w:val="28"/>
      </w:rPr>
      <w:instrText xml:space="preserve">PAGE  </w:instrText>
    </w:r>
    <w:r>
      <w:rPr>
        <w:rStyle w:val="11"/>
        <w:rFonts w:ascii="宋体" w:hAnsi="宋体"/>
        <w:sz w:val="28"/>
        <w:szCs w:val="28"/>
      </w:rPr>
      <w:fldChar w:fldCharType="separate"/>
    </w:r>
    <w:r>
      <w:rPr>
        <w:rStyle w:val="11"/>
        <w:rFonts w:ascii="宋体" w:hAnsi="宋体"/>
        <w:sz w:val="28"/>
        <w:szCs w:val="28"/>
      </w:rPr>
      <w:t>4</w:t>
    </w:r>
    <w:r>
      <w:rPr>
        <w:rStyle w:val="11"/>
        <w:rFonts w:ascii="宋体" w:hAnsi="宋体"/>
        <w:sz w:val="28"/>
        <w:szCs w:val="28"/>
      </w:rPr>
      <w:fldChar w:fldCharType="end"/>
    </w:r>
  </w:p>
  <w:p>
    <w:pPr>
      <w:pStyle w:val="6"/>
      <w:ind w:right="360"/>
      <w:rPr>
        <w:rFonts w:ascii="宋体"/>
        <w:sz w:val="28"/>
        <w:szCs w:val="28"/>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rPr>
        <w:rFonts w:ascii="宋体"/>
        <w:sz w:val="28"/>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evenAndOddHeaders w:val="1"/>
  <w:drawingGridHorizontalSpacing w:val="104"/>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JlNDE0ZWNkYjk4MmM0ZjNjZmU1ZjRlNmRiNzMzYzcifQ=="/>
  </w:docVars>
  <w:rsids>
    <w:rsidRoot w:val="00357AAF"/>
    <w:rsid w:val="0003764F"/>
    <w:rsid w:val="00061F75"/>
    <w:rsid w:val="00073FBC"/>
    <w:rsid w:val="000978E0"/>
    <w:rsid w:val="000A10A9"/>
    <w:rsid w:val="000B0F3B"/>
    <w:rsid w:val="000D7FE6"/>
    <w:rsid w:val="000E5FEA"/>
    <w:rsid w:val="00116A05"/>
    <w:rsid w:val="00117441"/>
    <w:rsid w:val="001214B3"/>
    <w:rsid w:val="00155BAB"/>
    <w:rsid w:val="001A4C7A"/>
    <w:rsid w:val="001B1FF5"/>
    <w:rsid w:val="001B37B6"/>
    <w:rsid w:val="001B3DD5"/>
    <w:rsid w:val="001E6ABD"/>
    <w:rsid w:val="001F2DDA"/>
    <w:rsid w:val="001F6BF6"/>
    <w:rsid w:val="00232A52"/>
    <w:rsid w:val="00243D04"/>
    <w:rsid w:val="0025139E"/>
    <w:rsid w:val="0026381A"/>
    <w:rsid w:val="0027696B"/>
    <w:rsid w:val="002A1738"/>
    <w:rsid w:val="00313DB7"/>
    <w:rsid w:val="00330C46"/>
    <w:rsid w:val="003569DB"/>
    <w:rsid w:val="00357AAF"/>
    <w:rsid w:val="00370BBB"/>
    <w:rsid w:val="003939FF"/>
    <w:rsid w:val="003D47A9"/>
    <w:rsid w:val="003E0060"/>
    <w:rsid w:val="003F08F3"/>
    <w:rsid w:val="0040472F"/>
    <w:rsid w:val="00443CC9"/>
    <w:rsid w:val="00462EED"/>
    <w:rsid w:val="0049172B"/>
    <w:rsid w:val="004A3C81"/>
    <w:rsid w:val="004D52BC"/>
    <w:rsid w:val="004E3933"/>
    <w:rsid w:val="005466C1"/>
    <w:rsid w:val="0057758F"/>
    <w:rsid w:val="005919F6"/>
    <w:rsid w:val="005A3DB8"/>
    <w:rsid w:val="005A613D"/>
    <w:rsid w:val="006161D1"/>
    <w:rsid w:val="00623647"/>
    <w:rsid w:val="00670F11"/>
    <w:rsid w:val="00681E72"/>
    <w:rsid w:val="00736BE3"/>
    <w:rsid w:val="00744C5C"/>
    <w:rsid w:val="0076571C"/>
    <w:rsid w:val="00773360"/>
    <w:rsid w:val="00775A58"/>
    <w:rsid w:val="00781331"/>
    <w:rsid w:val="007A6A2B"/>
    <w:rsid w:val="007F0A89"/>
    <w:rsid w:val="00812D40"/>
    <w:rsid w:val="00830E02"/>
    <w:rsid w:val="00831978"/>
    <w:rsid w:val="00873DF4"/>
    <w:rsid w:val="008A279C"/>
    <w:rsid w:val="008A3FA4"/>
    <w:rsid w:val="008A7C4B"/>
    <w:rsid w:val="008E2076"/>
    <w:rsid w:val="009262EA"/>
    <w:rsid w:val="00952FAE"/>
    <w:rsid w:val="0097641E"/>
    <w:rsid w:val="00995EEE"/>
    <w:rsid w:val="009A0D63"/>
    <w:rsid w:val="009B06D5"/>
    <w:rsid w:val="00A0494B"/>
    <w:rsid w:val="00A15F6E"/>
    <w:rsid w:val="00A75D28"/>
    <w:rsid w:val="00A776CC"/>
    <w:rsid w:val="00A86943"/>
    <w:rsid w:val="00AA0222"/>
    <w:rsid w:val="00AA30B5"/>
    <w:rsid w:val="00AB1E00"/>
    <w:rsid w:val="00AB3809"/>
    <w:rsid w:val="00AF033E"/>
    <w:rsid w:val="00B7069B"/>
    <w:rsid w:val="00BD4142"/>
    <w:rsid w:val="00BE6DC8"/>
    <w:rsid w:val="00BF27C2"/>
    <w:rsid w:val="00C82B68"/>
    <w:rsid w:val="00C87592"/>
    <w:rsid w:val="00CE5895"/>
    <w:rsid w:val="00CF269E"/>
    <w:rsid w:val="00CF79E8"/>
    <w:rsid w:val="00D1047D"/>
    <w:rsid w:val="00D13B5A"/>
    <w:rsid w:val="00D214C2"/>
    <w:rsid w:val="00D3596E"/>
    <w:rsid w:val="00DA73B3"/>
    <w:rsid w:val="00DF3549"/>
    <w:rsid w:val="00E342FA"/>
    <w:rsid w:val="00F107FE"/>
    <w:rsid w:val="00F242DC"/>
    <w:rsid w:val="00F3576A"/>
    <w:rsid w:val="00F63BE1"/>
    <w:rsid w:val="00FA22E6"/>
    <w:rsid w:val="00FE07E7"/>
    <w:rsid w:val="00FE6CA6"/>
    <w:rsid w:val="01054FDC"/>
    <w:rsid w:val="0412098E"/>
    <w:rsid w:val="0C104C1F"/>
    <w:rsid w:val="1ABC7F6E"/>
    <w:rsid w:val="1BF31409"/>
    <w:rsid w:val="1D473E2F"/>
    <w:rsid w:val="1F106001"/>
    <w:rsid w:val="24856A8F"/>
    <w:rsid w:val="263E35BA"/>
    <w:rsid w:val="275C3CE1"/>
    <w:rsid w:val="2D321DB6"/>
    <w:rsid w:val="323C62E0"/>
    <w:rsid w:val="33C469B3"/>
    <w:rsid w:val="3C9D5181"/>
    <w:rsid w:val="410D269E"/>
    <w:rsid w:val="44575D79"/>
    <w:rsid w:val="4FA821BD"/>
    <w:rsid w:val="5D18612F"/>
    <w:rsid w:val="64BF1C5C"/>
    <w:rsid w:val="67F325A0"/>
    <w:rsid w:val="6C0D34DF"/>
    <w:rsid w:val="7A51055F"/>
    <w:rsid w:val="7ECF0368"/>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semiHidden="0" w:name="heading 2" w:locked="1"/>
    <w:lsdException w:qFormat="1" w:uiPriority="0" w:semiHidden="0" w:name="heading 3" w:locked="1"/>
    <w:lsdException w:qFormat="1" w:uiPriority="0" w:semiHidden="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locked/>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unhideWhenUsed/>
    <w:qFormat/>
    <w:locked/>
    <w:uiPriority w:val="0"/>
    <w:pPr>
      <w:keepNext/>
      <w:keepLines/>
      <w:spacing w:before="260" w:beforeLines="0" w:beforeAutospacing="0" w:after="260" w:afterLines="0" w:afterAutospacing="0" w:line="413" w:lineRule="auto"/>
      <w:outlineLvl w:val="1"/>
    </w:pPr>
    <w:rPr>
      <w:rFonts w:ascii="Arial" w:hAnsi="Arial" w:eastAsia="黑体"/>
      <w:b/>
      <w:sz w:val="32"/>
    </w:rPr>
  </w:style>
  <w:style w:type="paragraph" w:styleId="4">
    <w:name w:val="heading 3"/>
    <w:basedOn w:val="1"/>
    <w:next w:val="1"/>
    <w:unhideWhenUsed/>
    <w:qFormat/>
    <w:locked/>
    <w:uiPriority w:val="0"/>
    <w:pPr>
      <w:keepNext/>
      <w:keepLines/>
      <w:spacing w:before="260" w:beforeLines="0" w:beforeAutospacing="0" w:after="260" w:afterLines="0" w:afterAutospacing="0" w:line="413" w:lineRule="auto"/>
      <w:outlineLvl w:val="2"/>
    </w:pPr>
    <w:rPr>
      <w:b/>
      <w:sz w:val="32"/>
    </w:rPr>
  </w:style>
  <w:style w:type="paragraph" w:styleId="5">
    <w:name w:val="heading 4"/>
    <w:basedOn w:val="1"/>
    <w:next w:val="1"/>
    <w:unhideWhenUsed/>
    <w:qFormat/>
    <w:locked/>
    <w:uiPriority w:val="0"/>
    <w:pPr>
      <w:keepNext/>
      <w:keepLines/>
      <w:spacing w:before="280" w:beforeLines="0" w:beforeAutospacing="0" w:after="290" w:afterLines="0" w:afterAutospacing="0" w:line="372" w:lineRule="auto"/>
      <w:outlineLvl w:val="3"/>
    </w:pPr>
    <w:rPr>
      <w:rFonts w:ascii="Arial" w:hAnsi="Arial" w:eastAsia="黑体"/>
      <w:b/>
      <w:sz w:val="28"/>
    </w:rPr>
  </w:style>
  <w:style w:type="character" w:default="1" w:styleId="10">
    <w:name w:val="Default Paragraph Font"/>
    <w:semiHidden/>
    <w:qFormat/>
    <w:uiPriority w:val="99"/>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6">
    <w:name w:val="footer"/>
    <w:basedOn w:val="1"/>
    <w:link w:val="12"/>
    <w:qFormat/>
    <w:uiPriority w:val="99"/>
    <w:pPr>
      <w:tabs>
        <w:tab w:val="center" w:pos="4153"/>
        <w:tab w:val="right" w:pos="8306"/>
      </w:tabs>
      <w:snapToGrid w:val="0"/>
      <w:jc w:val="left"/>
    </w:pPr>
    <w:rPr>
      <w:sz w:val="18"/>
      <w:szCs w:val="18"/>
    </w:rPr>
  </w:style>
  <w:style w:type="paragraph" w:styleId="7">
    <w:name w:val="header"/>
    <w:basedOn w:val="1"/>
    <w:link w:val="13"/>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1">
    <w:name w:val="page number"/>
    <w:basedOn w:val="10"/>
    <w:qFormat/>
    <w:uiPriority w:val="99"/>
    <w:rPr>
      <w:rFonts w:cs="Times New Roman"/>
    </w:rPr>
  </w:style>
  <w:style w:type="character" w:customStyle="1" w:styleId="12">
    <w:name w:val="Footer Char"/>
    <w:basedOn w:val="10"/>
    <w:link w:val="6"/>
    <w:qFormat/>
    <w:locked/>
    <w:uiPriority w:val="99"/>
    <w:rPr>
      <w:rFonts w:cs="Times New Roman"/>
      <w:kern w:val="2"/>
      <w:sz w:val="18"/>
    </w:rPr>
  </w:style>
  <w:style w:type="character" w:customStyle="1" w:styleId="13">
    <w:name w:val="Header Char"/>
    <w:basedOn w:val="10"/>
    <w:link w:val="7"/>
    <w:qFormat/>
    <w:locked/>
    <w:uiPriority w:val="99"/>
    <w:rPr>
      <w:rFonts w:cs="Times New Roman"/>
      <w:kern w:val="2"/>
      <w:sz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Microsoft</Company>
  <Pages>10</Pages>
  <Words>4053</Words>
  <Characters>4256</Characters>
  <Lines>0</Lines>
  <Paragraphs>0</Paragraphs>
  <TotalTime>1</TotalTime>
  <ScaleCrop>false</ScaleCrop>
  <LinksUpToDate>false</LinksUpToDate>
  <CharactersWithSpaces>4295</CharactersWithSpaces>
  <Application>WPS Office_11.8.2.9067_F1E327BC-269C-435d-A152-05C5408002CA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2019-09-12T06:22:00Z</dcterms:created>
  <dc:creator>张山</dc:creator>
  <cp:lastModifiedBy>Administrator</cp:lastModifiedBy>
  <cp:lastPrinted>2021-07-26T08:56:00Z</cp:lastPrinted>
  <dcterms:modified xsi:type="dcterms:W3CDTF">2023-04-11T02:00:03Z</dcterms:modified>
  <dc:title>办公自动化网络文档管理系统软件</dc:title>
  <cp:revision>74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2052-11.8.2.9067</vt:lpwstr>
  </property>
  <property fmtid="{D5CDD505-2E9C-101B-9397-08002B2CF9AE}" pid="3" name="ICV">
    <vt:lpwstr>21A93B654F7744ED86633346F4E92E6D</vt:lpwstr>
  </property>
</Properties>
</file>